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Дело № </w:t>
      </w:r>
      <w:r>
        <w:rPr>
          <w:rFonts w:ascii="Times New Roman" w:eastAsia="Times New Roman" w:hAnsi="Times New Roman" w:cs="Times New Roman"/>
          <w:sz w:val="26"/>
          <w:szCs w:val="26"/>
        </w:rPr>
        <w:t>05-0268/2601/2025</w:t>
      </w:r>
    </w:p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УИД </w:t>
      </w:r>
      <w:r>
        <w:rPr>
          <w:rFonts w:ascii="Times New Roman" w:eastAsia="Times New Roman" w:hAnsi="Times New Roman" w:cs="Times New Roman"/>
          <w:sz w:val="26"/>
          <w:szCs w:val="26"/>
        </w:rPr>
        <w:t>86MS0026-</w:t>
      </w:r>
      <w:r>
        <w:rPr>
          <w:rStyle w:val="cat-PhoneNumbergrp-30rplc-0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Style w:val="cat-PhoneNumbergrp-31rplc-1"/>
          <w:rFonts w:ascii="Times New Roman" w:eastAsia="Times New Roman" w:hAnsi="Times New Roman" w:cs="Times New Roman"/>
          <w:sz w:val="26"/>
          <w:szCs w:val="26"/>
        </w:rPr>
        <w:t>телефон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Л Е Н И Е</w:t>
      </w:r>
    </w:p>
    <w:p>
      <w:pPr>
        <w:spacing w:before="0" w:after="0" w:line="260" w:lineRule="atLeast"/>
        <w:jc w:val="center"/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 w:line="260" w:lineRule="atLeast"/>
        <w:jc w:val="center"/>
      </w:pPr>
    </w:p>
    <w:p>
      <w:pPr>
        <w:tabs>
          <w:tab w:val="left" w:pos="3615"/>
        </w:tabs>
        <w:spacing w:before="0" w:after="0" w:line="260" w:lineRule="atLeast"/>
        <w:jc w:val="both"/>
        <w:rPr>
          <w:rStyle w:val="DefaultParagraphFont"/>
          <w:sz w:val="24"/>
          <w:szCs w:val="24"/>
        </w:rPr>
      </w:pPr>
      <w:r>
        <w:rPr>
          <w:rStyle w:val="cat-Addressgrp-0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Style w:val="DefaultParagraphFont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Dategrp-9rplc-3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 w:line="260" w:lineRule="atLeast"/>
        <w:jc w:val="both"/>
      </w:pPr>
      <w:r>
        <w:rPr>
          <w:rStyle w:val="cat-Addressgrp-1rplc-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Style w:val="cat-UserDefinedgrp-41rplc-5"/>
          <w:rFonts w:ascii="Times New Roman" w:eastAsia="Times New Roman" w:hAnsi="Times New Roman" w:cs="Times New Roman"/>
          <w:sz w:val="26"/>
          <w:szCs w:val="26"/>
        </w:rPr>
        <w:t>*</w:t>
      </w:r>
    </w:p>
    <w:p>
      <w:pPr>
        <w:spacing w:before="0" w:after="0" w:line="260" w:lineRule="atLeast"/>
        <w:jc w:val="both"/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Исполняющ</w:t>
      </w:r>
      <w:r>
        <w:rPr>
          <w:rFonts w:ascii="Times New Roman" w:eastAsia="Times New Roman" w:hAnsi="Times New Roman" w:cs="Times New Roman"/>
          <w:sz w:val="26"/>
          <w:szCs w:val="26"/>
        </w:rPr>
        <w:t>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обязанности мирового судьи судебного участка № 1 Сургутского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момент поступления дела мировой судья судебного участка № 4 Сургутского судебного района города окружного значения Сургута </w:t>
      </w:r>
      <w:r>
        <w:rPr>
          <w:rStyle w:val="cat-Addressgrp-2rplc-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Наталья Валерьевна Разумная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без участия лица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 отношении которого ведется производство по делу об административном правонарушении - </w:t>
      </w:r>
      <w:r>
        <w:rPr>
          <w:rFonts w:ascii="Times New Roman" w:eastAsia="Times New Roman" w:hAnsi="Times New Roman" w:cs="Times New Roman"/>
          <w:sz w:val="26"/>
          <w:szCs w:val="26"/>
        </w:rPr>
        <w:t>Максимова Кирилла Александровича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Максимова Кирилла Александровича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38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8rplc-11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ExternalSystemDefinedgrp-39rplc-1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ExternalSystemDefinedgrp-37rplc-1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ExternalSystemDefinedgrp-40rplc-1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гражданство: Российская Федерация, зарегистрированного и проживающего по адресу: </w:t>
      </w:r>
      <w:r>
        <w:rPr>
          <w:rStyle w:val="cat-UserDefinedgrp-42rplc-16"/>
          <w:rFonts w:ascii="Times New Roman" w:eastAsia="Times New Roman" w:hAnsi="Times New Roman" w:cs="Times New Roman"/>
          <w:sz w:val="26"/>
          <w:szCs w:val="26"/>
        </w:rPr>
        <w:t>**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3rplc-1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>
        <w:rPr>
          <w:rStyle w:val="cat-Addressgrp-5rplc-2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ранее </w:t>
      </w:r>
      <w:r>
        <w:rPr>
          <w:rFonts w:ascii="Times New Roman" w:eastAsia="Times New Roman" w:hAnsi="Times New Roman" w:cs="Times New Roman"/>
          <w:sz w:val="26"/>
          <w:szCs w:val="26"/>
        </w:rPr>
        <w:t>не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привлекавшегося к административной ответственности по главе 20 КоАП РФ,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Style w:val="cat-Dategrp-10rplc-21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Style w:val="cat-Timegrp-29rplc-22"/>
          <w:rFonts w:ascii="Times New Roman" w:eastAsia="Times New Roman" w:hAnsi="Times New Roman" w:cs="Times New Roman"/>
          <w:sz w:val="26"/>
          <w:szCs w:val="26"/>
        </w:rPr>
        <w:t>время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</w:t>
      </w:r>
      <w:r>
        <w:rPr>
          <w:rStyle w:val="cat-PhoneNumbergrp-32rplc-23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Style w:val="cat-UserDefinedgrp-42rplc-24"/>
          <w:rFonts w:ascii="Times New Roman" w:eastAsia="Times New Roman" w:hAnsi="Times New Roman" w:cs="Times New Roman"/>
          <w:sz w:val="26"/>
          <w:szCs w:val="26"/>
        </w:rPr>
        <w:t>**</w:t>
      </w:r>
      <w:r>
        <w:rPr>
          <w:rStyle w:val="cat-Addressgrp-4rplc-2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3rplc-2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>
        <w:rPr>
          <w:rStyle w:val="cat-Addressgrp-5rplc-2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Максимов Кирилл Александрович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оплатил в установленный законом срок до </w:t>
      </w:r>
      <w:r>
        <w:rPr>
          <w:rStyle w:val="cat-Dategrp-11rplc-3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административный штраф в размере </w:t>
      </w:r>
      <w:r>
        <w:rPr>
          <w:rStyle w:val="cat-Sumgrp-26rplc-31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>, назначенный постановлением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Style w:val="cat-UserDefinedgrp-43rplc-32"/>
          <w:rFonts w:ascii="Times New Roman" w:eastAsia="Times New Roman" w:hAnsi="Times New Roman" w:cs="Times New Roman"/>
          <w:sz w:val="26"/>
          <w:szCs w:val="26"/>
        </w:rPr>
        <w:t>*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Style w:val="cat-Dategrp-12rplc-33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вступившим в законную силу </w:t>
      </w:r>
      <w:r>
        <w:rPr>
          <w:rStyle w:val="cat-Dategrp-13rplc-34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 и материалы дела поступили мировому судье </w:t>
      </w:r>
      <w:r>
        <w:rPr>
          <w:rStyle w:val="cat-Dategrp-14rplc-35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Максимов Кирилл Александрович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 рассмотрение дела не явился, надлежащим образом извещен о дне и времени рассмотрения дела.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Извещение о дне и времени рассмотрения дела </w:t>
      </w:r>
      <w:r>
        <w:rPr>
          <w:rFonts w:ascii="Times New Roman" w:eastAsia="Times New Roman" w:hAnsi="Times New Roman" w:cs="Times New Roman"/>
          <w:sz w:val="26"/>
          <w:szCs w:val="26"/>
        </w:rPr>
        <w:t>Максимов Кирилл Александрович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направлено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судебной повесткой по адресу места жительства, представленному административным органом, повестка не получена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Максимовым Кириллом Александровичем, почтовое отправление по истечении срока хранения </w:t>
      </w:r>
      <w:r>
        <w:rPr>
          <w:rStyle w:val="cat-Dategrp-15rplc-39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почтовым идентификатором </w:t>
      </w:r>
      <w:r>
        <w:rPr>
          <w:rStyle w:val="cat-UserDefinedgrp-44rplc-40"/>
          <w:rFonts w:ascii="Times New Roman" w:eastAsia="Times New Roman" w:hAnsi="Times New Roman" w:cs="Times New Roman"/>
          <w:sz w:val="26"/>
          <w:szCs w:val="26"/>
        </w:rPr>
        <w:t>*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возвращен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суд.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Обсуждая возможность рассмотрения дела в отсутствие привлекаемого лица, прихожу к следующему.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со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  <w:u w:val="single" w:color="0000EE"/>
          </w:rPr>
          <w:t>статьей 165.1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Гражданского кодекса Российской Федерации сообщение считается доставленным и в тех случаях, если оно поступило лицу, которому оно направлено (адресату), но по обстоятельствам, зависящим от него, не было ему вручено или адресат не ознакомился с ним. Сообщение считается доставленным, если адресат уклонился от получения корреспонденции в отделении связи, в связи с чем она была возвращена по истечении срока хранения.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В силу части 3 статьи 25.1 КоАП РФ п</w:t>
      </w:r>
      <w:r>
        <w:rPr>
          <w:rFonts w:ascii="Times New Roman" w:eastAsia="Times New Roman" w:hAnsi="Times New Roman" w:cs="Times New Roman"/>
          <w:sz w:val="26"/>
          <w:szCs w:val="26"/>
        </w:rPr>
        <w:t>ри рассмотрении дела об административном правонарушении, влекущем административный арест или обязательные работы, присутствие лица, в отношении которого ведется производство по делу, является обязательным.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примечания 3 к статье 20.25 КоАП РФ административный арест, предусмотренный </w:t>
      </w:r>
      <w:hyperlink r:id="rId5" w:anchor="sub_20250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  <w:u w:val="single" w:color="0000EE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  <w:u w:val="single" w:color="0000EE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  <w:u w:val="single" w:color="0000EE"/>
          </w:rPr>
          <w:t>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r:id="rId5" w:anchor="sub_12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  <w:u w:val="single" w:color="0000EE"/>
          </w:rPr>
          <w:t>главой 12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данному делу судья допускает возможность назначения лицу, в отношении которого ведется производство по делу, административного наказания в виде административного штрафа, поскольку санкция части 1 статьи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20.25. КоАП РФ устанавливает альтернативное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 наказанию в виде обязательных работ, которое может быть назначено лицу только в случае рассмотрения дела с его участием, административное наказание в виде штрафа, привлекаемое к административной ответственности лицо не явилось, фактические обстоятельства дела не исключают возможности назначения административного наказания в виде штрафа кроме предусмотренного статьей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наказания в виде обязательных работ.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таких данных, полагаю возможным рассмотрение дела в отсутствие привлекаемого лица при наличии факта его надлежащего извещения.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Изучив материалы дела об административном правонарушении, суд приходит к следующим выводам.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частью 1 статьи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Факт и обстоятельства совершения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административного правонарушения подтверждаются письменными доказательствами: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Style w:val="cat-UserDefinedgrp-45rplc-41"/>
          <w:rFonts w:ascii="Times New Roman" w:eastAsia="Times New Roman" w:hAnsi="Times New Roman" w:cs="Times New Roman"/>
          <w:sz w:val="26"/>
          <w:szCs w:val="26"/>
        </w:rPr>
        <w:t>*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Указанные доказательства оценены судьей в соответствии с правилами статьи 26.11 КоАП РФ и признаются допустимыми, достоверными и достаточными для вывода о наличии в действиях </w:t>
      </w:r>
      <w:r>
        <w:rPr>
          <w:rFonts w:ascii="Times New Roman" w:eastAsia="Times New Roman" w:hAnsi="Times New Roman" w:cs="Times New Roman"/>
          <w:sz w:val="26"/>
          <w:szCs w:val="26"/>
        </w:rPr>
        <w:t>Максимова Кирилла Александровича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состава вменяемого административного правонарушения.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постановления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Style w:val="cat-UserDefinedgrp-43rplc-49"/>
          <w:rFonts w:ascii="Times New Roman" w:eastAsia="Times New Roman" w:hAnsi="Times New Roman" w:cs="Times New Roman"/>
          <w:sz w:val="26"/>
          <w:szCs w:val="26"/>
        </w:rPr>
        <w:t>*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Style w:val="cat-Dategrp-12rplc-5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вынесенного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ГИБДД ОМВД России по </w:t>
      </w:r>
      <w:r>
        <w:rPr>
          <w:rStyle w:val="cat-Addressgrp-6rplc-5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вручена </w:t>
      </w:r>
      <w:r>
        <w:rPr>
          <w:rFonts w:ascii="Times New Roman" w:eastAsia="Times New Roman" w:hAnsi="Times New Roman" w:cs="Times New Roman"/>
          <w:sz w:val="26"/>
          <w:szCs w:val="26"/>
        </w:rPr>
        <w:t>Максимову Кириллу Александровичу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 составлении, о чем имеется его личная подпись в постановлении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Style w:val="cat-UserDefinedgrp-46rplc-54"/>
          <w:rFonts w:ascii="Times New Roman" w:eastAsia="Times New Roman" w:hAnsi="Times New Roman" w:cs="Times New Roman"/>
          <w:sz w:val="26"/>
          <w:szCs w:val="26"/>
        </w:rPr>
        <w:t>***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в действиях </w:t>
      </w:r>
      <w:r>
        <w:rPr>
          <w:rFonts w:ascii="Times New Roman" w:eastAsia="Times New Roman" w:hAnsi="Times New Roman" w:cs="Times New Roman"/>
          <w:sz w:val="26"/>
          <w:szCs w:val="26"/>
        </w:rPr>
        <w:t>Максимова Кирилла Александровича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имеется состав административного правонарушения, предусмотренного частью 1 статьи 20.25 КоАП РФ – 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еуплата административного штрафа в срок, предусмотренный </w:t>
      </w:r>
      <w:hyperlink r:id="rId6" w:anchor="sub_32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  <w:u w:val="single" w:color="0000EE"/>
          </w:rPr>
          <w:t>Кодексом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 судья в соответствии с частью 2 статьи 4.1 КоАП РФ учитывает характер совершенного административного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правонарушения, личность </w:t>
      </w:r>
      <w:r>
        <w:rPr>
          <w:rFonts w:ascii="Times New Roman" w:eastAsia="Times New Roman" w:hAnsi="Times New Roman" w:cs="Times New Roman"/>
          <w:sz w:val="26"/>
          <w:szCs w:val="26"/>
        </w:rPr>
        <w:t>Максимова Кирилла Александровича,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его имущественное положение, обстоятельства, смягчающие и отягчающие административную ответственность.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исключающих производство по делу об административном правонарушении и указанных в статье 24.5 КоАП РФ, а также обстоятельств, исключающих возможность рассмотрения дела, предусмотренных статьей 29.2 КоАП РФ, не установлено.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Обстоятельством, смягчающим административную ответственность, предусмотренным статьей 4.2. КоАП РФ суд считает уплату штрафа добровольно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Dategrp-16rplc-58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, о чем следует из представленных административным органом данных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Отягчающих вину привлекаемого обстоятельств судом не установлено.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суд полагает возможным назначение административное наказание в виде штрафа, поскольку указанный вид наказания является соразмерным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содеянному и единственно возможным к назначению при рассмотрении дела в отсутствие привлекаемого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статьями 29.9-29.11 Кодекса Российской Федерации об административных правонарушениях, мировой судья,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Fonts w:ascii="Times New Roman" w:eastAsia="Times New Roman" w:hAnsi="Times New Roman" w:cs="Times New Roman"/>
          <w:sz w:val="26"/>
          <w:szCs w:val="26"/>
        </w:rPr>
        <w:t>Максимова Кирилла Александровича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>
        <w:rPr>
          <w:rStyle w:val="cat-Sumgrp-27rplc-60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 </w:t>
      </w:r>
      <w:r>
        <w:rPr>
          <w:rFonts w:ascii="Times New Roman" w:eastAsia="Times New Roman" w:hAnsi="Times New Roman" w:cs="Times New Roman"/>
          <w:sz w:val="26"/>
          <w:szCs w:val="26"/>
        </w:rPr>
        <w:t>Максимову Кириллу Александровичу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следующие положения: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Style w:val="cat-UserDefinedgrp-47rplc-62"/>
          <w:rFonts w:ascii="Times New Roman" w:eastAsia="Times New Roman" w:hAnsi="Times New Roman" w:cs="Times New Roman"/>
          <w:sz w:val="26"/>
          <w:szCs w:val="26"/>
        </w:rPr>
        <w:t>***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hyperlink r:id="rId7" w:history="1"/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-административный штраф должен быть уплачен лицом, привлечённым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сумма административного штрафа вносится или переводится лицом, привлечённым к административной ответственности, в кредитную организацию, в том числе с привлечением банковского платёжного агента или банковского платёжного субагента, осуществляющих деятельность в соответствии с Федеральным законом "О национальной платёжной системе", организацию федеральной почтовой связи либо платёжному агенту, осуществляющему деятельность в соответствии с Федеральным законом от </w:t>
      </w:r>
      <w:r>
        <w:rPr>
          <w:rStyle w:val="cat-Dategrp-17rplc-7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N 103-ФЗ "О деятельности по приёму платежей физических лиц, осуществляемой платёжными агентами";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контроль за уплатой штрафа осуществляется судьёй, вынесшим решение, при отсутствии у суда, подтверждающего уплату штрафа документа по истечении 60 суток с момента вступления настоящего постановления в законную силу судом направляются соответствующие сведения о привлечении лица к административной ответственности по части 1 статьи 20.25 КоАП РФ, а также документы на принудительное взыскание штрафа в адрес службы судебных приставов-исполнителей;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настоящее постановление, по ходатайству лица, привлеченного к административной ответственности,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 О наличии указанных обстоятельств, по наступлении срока оплаты штрафа, лицо, в отношении которого вынесено наказание в виде штрафа, вправе уведомить суд в письменной форме и представить соответствующие доказательства к поданному заявлению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 обжаловано в Сургутский городской суд Ханты-Мансийского автономного округа-Югры в течение 10 дней со дня вручения или получения копии постановления с подачей жалобы через мирового судью судебного участка № 1 Сургутского судебного района города окружного значения Сургута.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личная подпись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>Н.В. Разумная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Style w:val="cat-UserDefinedgrp-48rplc-72"/>
          <w:rFonts w:ascii="Times New Roman" w:eastAsia="Times New Roman" w:hAnsi="Times New Roman" w:cs="Times New Roman"/>
          <w:sz w:val="26"/>
          <w:szCs w:val="26"/>
        </w:rPr>
        <w:t>***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30rplc-0">
    <w:name w:val="cat-PhoneNumber grp-30 rplc-0"/>
    <w:basedOn w:val="DefaultParagraphFont"/>
  </w:style>
  <w:style w:type="character" w:customStyle="1" w:styleId="cat-PhoneNumbergrp-31rplc-1">
    <w:name w:val="cat-PhoneNumber grp-31 rplc-1"/>
    <w:basedOn w:val="DefaultParagraphFont"/>
  </w:style>
  <w:style w:type="character" w:customStyle="1" w:styleId="cat-Addressgrp-0rplc-2">
    <w:name w:val="cat-Address grp-0 rplc-2"/>
    <w:basedOn w:val="DefaultParagraphFont"/>
  </w:style>
  <w:style w:type="character" w:customStyle="1" w:styleId="cat-Dategrp-9rplc-3">
    <w:name w:val="cat-Date grp-9 rplc-3"/>
    <w:basedOn w:val="DefaultParagraphFont"/>
  </w:style>
  <w:style w:type="character" w:customStyle="1" w:styleId="cat-Addressgrp-1rplc-4">
    <w:name w:val="cat-Address grp-1 rplc-4"/>
    <w:basedOn w:val="DefaultParagraphFont"/>
  </w:style>
  <w:style w:type="character" w:customStyle="1" w:styleId="cat-UserDefinedgrp-41rplc-5">
    <w:name w:val="cat-UserDefined grp-41 rplc-5"/>
    <w:basedOn w:val="DefaultParagraphFont"/>
  </w:style>
  <w:style w:type="character" w:customStyle="1" w:styleId="cat-Addressgrp-2rplc-6">
    <w:name w:val="cat-Address grp-2 rplc-6"/>
    <w:basedOn w:val="DefaultParagraphFont"/>
  </w:style>
  <w:style w:type="character" w:customStyle="1" w:styleId="cat-ExternalSystemDefinedgrp-38rplc-10">
    <w:name w:val="cat-ExternalSystemDefined grp-38 rplc-10"/>
    <w:basedOn w:val="DefaultParagraphFont"/>
  </w:style>
  <w:style w:type="character" w:customStyle="1" w:styleId="cat-PassportDatagrp-28rplc-11">
    <w:name w:val="cat-PassportData grp-28 rplc-11"/>
    <w:basedOn w:val="DefaultParagraphFont"/>
  </w:style>
  <w:style w:type="character" w:customStyle="1" w:styleId="cat-ExternalSystemDefinedgrp-39rplc-12">
    <w:name w:val="cat-ExternalSystemDefined grp-39 rplc-12"/>
    <w:basedOn w:val="DefaultParagraphFont"/>
  </w:style>
  <w:style w:type="character" w:customStyle="1" w:styleId="cat-ExternalSystemDefinedgrp-37rplc-13">
    <w:name w:val="cat-ExternalSystemDefined grp-37 rplc-13"/>
    <w:basedOn w:val="DefaultParagraphFont"/>
  </w:style>
  <w:style w:type="character" w:customStyle="1" w:styleId="cat-ExternalSystemDefinedgrp-40rplc-14">
    <w:name w:val="cat-ExternalSystemDefined grp-40 rplc-14"/>
    <w:basedOn w:val="DefaultParagraphFont"/>
  </w:style>
  <w:style w:type="character" w:customStyle="1" w:styleId="cat-UserDefinedgrp-42rplc-16">
    <w:name w:val="cat-UserDefined grp-42 rplc-16"/>
    <w:basedOn w:val="DefaultParagraphFont"/>
  </w:style>
  <w:style w:type="character" w:customStyle="1" w:styleId="cat-Addressgrp-3rplc-19">
    <w:name w:val="cat-Address grp-3 rplc-19"/>
    <w:basedOn w:val="DefaultParagraphFont"/>
  </w:style>
  <w:style w:type="character" w:customStyle="1" w:styleId="cat-Addressgrp-5rplc-20">
    <w:name w:val="cat-Address grp-5 rplc-20"/>
    <w:basedOn w:val="DefaultParagraphFont"/>
  </w:style>
  <w:style w:type="character" w:customStyle="1" w:styleId="cat-Dategrp-10rplc-21">
    <w:name w:val="cat-Date grp-10 rplc-21"/>
    <w:basedOn w:val="DefaultParagraphFont"/>
  </w:style>
  <w:style w:type="character" w:customStyle="1" w:styleId="cat-Timegrp-29rplc-22">
    <w:name w:val="cat-Time grp-29 rplc-22"/>
    <w:basedOn w:val="DefaultParagraphFont"/>
  </w:style>
  <w:style w:type="character" w:customStyle="1" w:styleId="cat-PhoneNumbergrp-32rplc-23">
    <w:name w:val="cat-PhoneNumber grp-32 rplc-23"/>
    <w:basedOn w:val="DefaultParagraphFont"/>
  </w:style>
  <w:style w:type="character" w:customStyle="1" w:styleId="cat-UserDefinedgrp-42rplc-24">
    <w:name w:val="cat-UserDefined grp-42 rplc-24"/>
    <w:basedOn w:val="DefaultParagraphFont"/>
  </w:style>
  <w:style w:type="character" w:customStyle="1" w:styleId="cat-Addressgrp-4rplc-26">
    <w:name w:val="cat-Address grp-4 rplc-26"/>
    <w:basedOn w:val="DefaultParagraphFont"/>
  </w:style>
  <w:style w:type="character" w:customStyle="1" w:styleId="cat-Addressgrp-3rplc-27">
    <w:name w:val="cat-Address grp-3 rplc-27"/>
    <w:basedOn w:val="DefaultParagraphFont"/>
  </w:style>
  <w:style w:type="character" w:customStyle="1" w:styleId="cat-Addressgrp-5rplc-28">
    <w:name w:val="cat-Address grp-5 rplc-28"/>
    <w:basedOn w:val="DefaultParagraphFont"/>
  </w:style>
  <w:style w:type="character" w:customStyle="1" w:styleId="cat-Dategrp-11rplc-30">
    <w:name w:val="cat-Date grp-11 rplc-30"/>
    <w:basedOn w:val="DefaultParagraphFont"/>
  </w:style>
  <w:style w:type="character" w:customStyle="1" w:styleId="cat-Sumgrp-26rplc-31">
    <w:name w:val="cat-Sum grp-26 rplc-31"/>
    <w:basedOn w:val="DefaultParagraphFont"/>
  </w:style>
  <w:style w:type="character" w:customStyle="1" w:styleId="cat-UserDefinedgrp-43rplc-32">
    <w:name w:val="cat-UserDefined grp-43 rplc-32"/>
    <w:basedOn w:val="DefaultParagraphFont"/>
  </w:style>
  <w:style w:type="character" w:customStyle="1" w:styleId="cat-Dategrp-12rplc-33">
    <w:name w:val="cat-Date grp-12 rplc-33"/>
    <w:basedOn w:val="DefaultParagraphFont"/>
  </w:style>
  <w:style w:type="character" w:customStyle="1" w:styleId="cat-Dategrp-13rplc-34">
    <w:name w:val="cat-Date grp-13 rplc-34"/>
    <w:basedOn w:val="DefaultParagraphFont"/>
  </w:style>
  <w:style w:type="character" w:customStyle="1" w:styleId="cat-Dategrp-14rplc-35">
    <w:name w:val="cat-Date grp-14 rplc-35"/>
    <w:basedOn w:val="DefaultParagraphFont"/>
  </w:style>
  <w:style w:type="character" w:customStyle="1" w:styleId="cat-Dategrp-15rplc-39">
    <w:name w:val="cat-Date grp-15 rplc-39"/>
    <w:basedOn w:val="DefaultParagraphFont"/>
  </w:style>
  <w:style w:type="character" w:customStyle="1" w:styleId="cat-UserDefinedgrp-44rplc-40">
    <w:name w:val="cat-UserDefined grp-44 rplc-40"/>
    <w:basedOn w:val="DefaultParagraphFont"/>
  </w:style>
  <w:style w:type="character" w:customStyle="1" w:styleId="cat-UserDefinedgrp-45rplc-41">
    <w:name w:val="cat-UserDefined grp-45 rplc-41"/>
    <w:basedOn w:val="DefaultParagraphFont"/>
  </w:style>
  <w:style w:type="character" w:customStyle="1" w:styleId="cat-UserDefinedgrp-43rplc-49">
    <w:name w:val="cat-UserDefined grp-43 rplc-49"/>
    <w:basedOn w:val="DefaultParagraphFont"/>
  </w:style>
  <w:style w:type="character" w:customStyle="1" w:styleId="cat-Dategrp-12rplc-50">
    <w:name w:val="cat-Date grp-12 rplc-50"/>
    <w:basedOn w:val="DefaultParagraphFont"/>
  </w:style>
  <w:style w:type="character" w:customStyle="1" w:styleId="cat-Addressgrp-6rplc-51">
    <w:name w:val="cat-Address grp-6 rplc-51"/>
    <w:basedOn w:val="DefaultParagraphFont"/>
  </w:style>
  <w:style w:type="character" w:customStyle="1" w:styleId="cat-UserDefinedgrp-46rplc-54">
    <w:name w:val="cat-UserDefined grp-46 rplc-54"/>
    <w:basedOn w:val="DefaultParagraphFont"/>
  </w:style>
  <w:style w:type="character" w:customStyle="1" w:styleId="cat-Dategrp-16rplc-58">
    <w:name w:val="cat-Date grp-16 rplc-58"/>
    <w:basedOn w:val="DefaultParagraphFont"/>
  </w:style>
  <w:style w:type="character" w:customStyle="1" w:styleId="cat-Sumgrp-27rplc-60">
    <w:name w:val="cat-Sum grp-27 rplc-60"/>
    <w:basedOn w:val="DefaultParagraphFont"/>
  </w:style>
  <w:style w:type="character" w:customStyle="1" w:styleId="cat-UserDefinedgrp-47rplc-62">
    <w:name w:val="cat-UserDefined grp-47 rplc-62"/>
    <w:basedOn w:val="DefaultParagraphFont"/>
  </w:style>
  <w:style w:type="character" w:customStyle="1" w:styleId="cat-Dategrp-17rplc-70">
    <w:name w:val="cat-Date grp-17 rplc-70"/>
    <w:basedOn w:val="DefaultParagraphFont"/>
  </w:style>
  <w:style w:type="character" w:customStyle="1" w:styleId="cat-UserDefinedgrp-48rplc-72">
    <w:name w:val="cat-UserDefined grp-48 rplc-7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0064072.1651" TargetMode="External" /><Relationship Id="rId5" Type="http://schemas.openxmlformats.org/officeDocument/2006/relationships/hyperlink" Target="file:///\\fs\Public\4\&#1076;&#1077;&#1083;&#1072;_&#1040;&#1076;&#1084;&#1080;&#1085;&#1080;&#1089;&#1090;&#1088;&#1072;&#1090;&#1080;&#1074;&#1085;&#1099;&#1077;\2023\&#1055;&#1056;&#1054;&#1045;&#1050;&#1058;&#1067;\860%20&#1089;&#1074;&#1080;&#1085;&#1080;&#1085;%2020.25%20&#1096;&#1090;&#1088;%20&#1073;&#1077;&#1079;%20&#1085;&#1077;&#1075;&#1086;.docx" TargetMode="External" /><Relationship Id="rId6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7" Type="http://schemas.openxmlformats.org/officeDocument/2006/relationships/hyperlink" Target="mailto:surgut1@mirsud86.ru" TargetMode="Externa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